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odttf" ContentType="application/vnd.openxmlformats-officedocument.obfuscatedFont"/>
  <Default Extension="jpeg" ContentType="image/jpeg"/>
  <Default Extension="png" ContentType="image/png"/>
  <Default Extension="gif" ContentType="image/gif"/>
  <Default Extension="bmp" ContentType="image/bmp"/>
  <Default Extension="tiff" ContentType="image/tif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/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xmlns:mc="http://schemas.openxmlformats.org/markup-compatibility/2006" xmlns:a="http://schemas.openxmlformats.org/drawingml/2006/main" xmlns:a14="http://schemas.microsoft.com/office/drawing/2010/main" xmlns:pic="http://schemas.openxmlformats.org/drawingml/2006/picture" mc:Ignorable="w14 wp14 a14">
  <w:body>
    <w:p>
      <w:pPr>
        <w:pStyle w:val="caption"/>
      </w:pPr>
      <w:r>
        <w:t xml:space="preserve">332 Savior of the Nations, Come</w:t>
      </w:r>
    </w:p>
    <w:p>
      <w:pPr>
        <w:pStyle w:val="image"/>
      </w:pPr>
      <w:r>
        <w:drawing>
          <wp:inline distB="0" distL="0" distR="0" distT="0">
            <wp:extent cx="4576572" cy="794004"/>
            <wp:effectExtent b="0" l="0" r="0" t="0"/>
            <wp:docPr descr="Image" id="1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1" name="Image"/>
                    <pic:cNvPicPr>
                      <a:picLocks noChangeArrowheads="true"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794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6572" cy="873251"/>
            <wp:effectExtent b="0" l="0" r="0" t="0"/>
            <wp:docPr descr="Image" id="2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2" name="Image"/>
                    <pic:cNvPicPr>
                      <a:picLocks noChangeArrowheads="true"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87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6572" cy="873251"/>
            <wp:effectExtent b="0" l="0" r="0" t="0"/>
            <wp:docPr descr="Image" id="3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3" name="Image"/>
                    <pic:cNvPicPr>
                      <a:picLocks noChangeArrowheads="true"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87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pyright"/>
      </w:pPr>
      <w:r>
        <w:t xml:space="preserve">Text (st. 3): © 2006 Concordia Publishing House. Used by permission: LSB Hymn License no. 110359696</w:t>
      </w:r>
      <w:r>
        <w:br/>
      </w:r>
      <w:r>
        <w:t xml:space="preserve">Text (sts. 1–2) and tune: Public domain</w:t>
      </w:r>
    </w:p>
    <w:sectPr>
      <w:pgMar w:bottom="720" w:footer="360" w:gutter="0" w:header="360" w:left="720" w:right="720" w:top="720"/>
      <w:pgSz w:h="15840" w:orient="portrait" w:w="12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5"/>
  </w:compat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bidi="ar-SA" w:eastAsia="en-US" w:val="en-US"/>
      </w:rPr>
    </w:rPrDefault>
    <w:pPrDefault>
      <w:pPr>
        <w:spacing w:after="0" w:line="240" w:lineRule="auto"/>
      </w:pPr>
    </w:pPrDefault>
  </w:docDefaults>
  <w:style w:styleId="heading" w:type="paragraph">
    <w:basedOn w:val="Normal"/>
    <w:qFormat/>
    <w:name w:val="Heading"/>
    <w:rPr>
      <w:b w:val="false"/>
      <w:sz w:val="40"/>
      <w:i w:val="false"/>
      <w:color w:val="000000"/>
      <w:rFonts w:ascii="Trebuchet MS" w:hAnsi="Trebuchet MS"/>
    </w:rPr>
    <w:pPr>
      <w:jc w:val="left"/>
      <w:ind w:firstLine="0" w:left="0" w:right="0"/>
      <w:spacing w:after="120" w:before="120" w:line="240" w:lineRule="auto"/>
    </w:pPr>
  </w:style>
  <w:style w:styleId="rubric" w:type="paragraph">
    <w:basedOn w:val="Normal"/>
    <w:qFormat/>
    <w:name w:val="Rubric"/>
    <w:rPr>
      <w:b w:val="false"/>
      <w:sz w:val="20"/>
      <w:i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</w:pPr>
  </w:style>
  <w:style w:styleId="body" w:type="paragraph">
    <w:basedOn w:val="Normal"/>
    <w:qFormat/>
    <w:name w:val="Body"/>
    <w:rPr>
      <w:b w:val="false"/>
      <w:sz w:val="21"/>
      <w:i w:val="false"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  <w:tabs>
        <w:tab w:pos="209" w:val="left"/>
        <w:tab w:pos="419" w:val="left"/>
        <w:tab w:pos="629" w:val="left"/>
        <w:tab w:pos="839" w:val="left"/>
        <w:tab w:pos="1049" w:val="left"/>
        <w:tab w:pos="1259" w:val="left"/>
        <w:tab w:pos="1469" w:val="left"/>
        <w:tab w:pos="1679" w:val="left"/>
        <w:tab w:pos="1889" w:val="left"/>
        <w:tab w:pos="2099" w:val="left"/>
        <w:tab w:pos="2309" w:val="left"/>
      </w:tabs>
    </w:pPr>
  </w:style>
  <w:style w:styleId="caption" w:type="paragraph">
    <w:basedOn w:val="Normal"/>
    <w:qFormat/>
    <w:name w:val="Caption"/>
    <w:rPr>
      <w:b/>
      <w:sz w:val="22"/>
      <w:i w:val="false"/>
      <w:color w:val="000000"/>
      <w:rFonts w:ascii="Trebuchet MS" w:hAnsi="Trebuchet MS"/>
    </w:rPr>
    <w:pPr>
      <w:jc w:val="left"/>
      <w:keepNext/>
      <w:ind w:firstLine="0" w:left="0" w:right="0"/>
      <w:spacing w:after="0" w:before="0" w:line="240" w:lineRule="auto"/>
      <w:tabs>
        <w:tab w:pos="10800" w:val="right"/>
        <w:tab w:pos="209" w:val="clear"/>
        <w:tab w:pos="419" w:val="clear"/>
        <w:tab w:pos="629" w:val="clear"/>
        <w:tab w:pos="839" w:val="clear"/>
        <w:tab w:pos="1049" w:val="clear"/>
        <w:tab w:pos="1259" w:val="clear"/>
        <w:tab w:pos="1469" w:val="clear"/>
        <w:tab w:pos="1679" w:val="clear"/>
        <w:tab w:pos="1889" w:val="clear"/>
        <w:tab w:pos="2099" w:val="clear"/>
        <w:tab w:pos="2309" w:val="clear"/>
      </w:tabs>
    </w:pPr>
  </w:style>
  <w:style w:styleId="copyright" w:type="paragraph">
    <w:basedOn w:val="Normal"/>
    <w:qFormat/>
    <w:name w:val="Copyright"/>
    <w:rPr>
      <w:b w:val="false"/>
      <w:sz w:val="10"/>
      <w:i w:val="false"/>
      <w:color w:val="000000"/>
      <w:rFonts w:ascii="Verdana" w:hAnsi="Verdana"/>
    </w:rPr>
    <w:pPr>
      <w:jc w:val="left"/>
      <w:ind w:firstLine="0" w:left="0" w:right="0"/>
      <w:spacing w:after="0" w:before="0" w:line="240" w:lineRule="auto"/>
    </w:pPr>
  </w:style>
  <w:style w:styleId="image" w:type="paragraph">
    <w:basedOn w:val="body"/>
    <w:qFormat/>
    <w:name w:val="Image"/>
    <w:pPr>
      <w:contextualSpacing/>
      <w:keepLines/>
      <w:spacing w:line="240" w:lineRule="auto"/>
    </w:pPr>
  </w:style>
  <w:style w:styleId="stanza" w:type="paragraph">
    <w:basedOn w:val="body"/>
    <w:qFormat/>
    <w:name w:val="Stanza"/>
    <w:pPr>
      <w:spacing w:lineRule="auto"/>
    </w:pPr>
  </w:style>
  <w:style w:styleId="numbered-stanza" w:type="paragraph">
    <w:basedOn w:val="body"/>
    <w:qFormat/>
    <w:name w:val="Numbered Stanza"/>
    <w:pPr>
      <w:ind w:hanging="419" w:left="419"/>
      <w:spacing w:lineRule="auto"/>
      <w:tabs>
        <w:tab w:pos="209" w:val="clear"/>
      </w:tabs>
    </w:pPr>
  </w:style>
  <w:style w:styleId="doxological-numbered-stanza" w:type="paragraph">
    <w:basedOn w:val="numbered-stanza"/>
    <w:qFormat/>
    <w:name w:val="Doxological Numbered Stanza"/>
    <w:pPr>
      <w:ind w:hanging="629"/>
      <w:spacing w:lineRule="auto"/>
      <w:tabs>
        <w:tab w:pos="0" w:val="left"/>
        <w:tab w:pos="209" w:val="clear"/>
      </w:tabs>
    </w:pPr>
  </w:style>
  <w:style w:styleId="acknowledgments" w:type="paragraph">
    <w:basedOn w:val="body"/>
    <w:qFormat/>
    <w:name w:val="Acknowledgments"/>
    <w:pPr>
      <w:ind w:hanging="419" w:left="419"/>
      <w:spacing w:lineRule="auto"/>
    </w:pPr>
  </w:style>
  <w:style w:styleId="poetry" w:type="paragraph">
    <w:basedOn w:val="body"/>
    <w:qFormat/>
    <w:name w:val="Poetry"/>
    <w:pPr>
      <w:contextualSpacing w:val="false"/>
      <w:ind w:left="0"/>
      <w:spacing w:after="100" w:before="100" w:lineRule="auto"/>
    </w:pPr>
  </w:style>
  <w:style w:styleId="poetry-mixed" w:type="paragraph">
    <w:basedOn w:val="body"/>
    <w:qFormat/>
    <w:name w:val="Poetry Mixed"/>
    <w:pPr>
      <w:contextualSpacing w:val="false"/>
      <w:ind w:left="419"/>
      <w:spacing w:after="100" w:before="100" w:lineRule="auto"/>
      <w:tabs>
        <w:tab w:pos="209" w:val="clear"/>
      </w:tabs>
    </w:pPr>
  </w:style>
  <w:style w:styleId="scripture-heading" w:type="paragraph">
    <w:basedOn w:val="body"/>
    <w:qFormat/>
    <w:name w:val="Scripture Heading"/>
    <w:rPr>
      <w:b/>
    </w:rPr>
    <w:pPr>
      <w:keepNext/>
      <w:spacing w:after="40" w:before="200" w:lineRule="auto"/>
    </w:pPr>
  </w:style>
  <w:style w:styleId="scripture-heading-initial" w:type="paragraph">
    <w:basedOn w:val="scripture-heading"/>
    <w:qFormat/>
    <w:name w:val="Scripture Heading Initial"/>
    <w:pPr>
      <w:spacing w:before="0" w:lineRule="auto"/>
    </w:pPr>
  </w:style>
  <w:style w:styleId="psalm-acrostic-title" w:type="paragraph">
    <w:basedOn w:val="body"/>
    <w:qFormat/>
    <w:name w:val="Psalm Acrostic Title"/>
    <w:rPr>
      <w:smallCaps w:val="true"/>
    </w:rPr>
    <w:pPr>
      <w:keepNext/>
      <w:spacing w:lineRule="auto"/>
    </w:pPr>
  </w:style>
  <w:style w:styleId="lsb-responsorial" w:type="paragraph">
    <w:basedOn w:val="body"/>
    <w:qFormat/>
    <w:name w:val="LSB Responsorial"/>
    <w:pPr>
      <w:ind w:hanging="419" w:left="419"/>
      <w:spacing w:lineRule="auto"/>
      <w:tabs>
        <w:tab w:pos="209" w:val="clear"/>
      </w:tabs>
    </w:pPr>
  </w:style>
  <w:style w:styleId="lsb-responsorial_poetry" w:type="paragraph">
    <w:basedOn w:val="lsb-responsorial"/>
    <w:qFormat/>
    <w:name w:val="LSB Responsorial Poetry"/>
    <w:pPr>
      <w:contextualSpacing w:val="false"/>
      <w:ind w:hanging="419" w:left="419"/>
      <w:spacing w:after="100" w:before="100" w:lineRule="auto"/>
      <w:tabs>
        <w:tab w:pos="209" w:val="clear"/>
      </w:tabs>
    </w:pPr>
  </w:style>
  <w:style w:styleId="lsb-responsorial_poetry-mixed" w:type="paragraph">
    <w:basedOn w:val="lsb-responsorial"/>
    <w:qFormat/>
    <w:name w:val="LSB Responsorial Poetry Mixed"/>
    <w:pPr>
      <w:contextualSpacing w:val="false"/>
      <w:ind w:hanging="839" w:left="839"/>
      <w:spacing w:after="100" w:before="100" w:lineRule="auto"/>
      <w:tabs>
        <w:tab w:pos="209" w:val="clear"/>
        <w:tab w:pos="419" w:val="clear"/>
        <w:tab w:pos="629" w:val="clear"/>
      </w:tabs>
    </w:pPr>
  </w:style>
  <w:style w:styleId="lsb-responsorial_scripture-heading" w:type="paragraph">
    <w:basedOn w:val="lsb-responsorial"/>
    <w:qFormat/>
    <w:name w:val="LSB Responsorial Scripture Heading"/>
    <w:rPr>
      <w:b/>
    </w:rPr>
    <w:pPr>
      <w:keepNext/>
      <w:spacing w:after="40" w:before="200" w:lineRule="auto"/>
    </w:pPr>
  </w:style>
  <w:style w:styleId="lsb-responsorial_scripture-heading-initial" w:type="paragraph">
    <w:basedOn w:val="lsb-responsorial_scripture-heading"/>
    <w:qFormat/>
    <w:name w:val="LSB Responsorial Scripture Heading Initial"/>
    <w:pPr>
      <w:spacing w:before="0" w:lineRule="auto"/>
    </w:pPr>
  </w:style>
  <w:style w:styleId="lsb-responsorial_psalm-acrostic-title" w:type="paragraph">
    <w:basedOn w:val="lsb-responsorial"/>
    <w:qFormat/>
    <w:name w:val="LSB Responsorial Psalm Acrostic Title"/>
    <w:rPr>
      <w:smallCaps w:val="true"/>
    </w:rPr>
    <w:pPr>
      <w:keepNext/>
      <w:spacing w:lineRule="auto"/>
    </w:pPr>
  </w:style>
  <w:style w:styleId="lsb-responsorial-continued" w:type="paragraph">
    <w:basedOn w:val="lsb-responsorial"/>
    <w:qFormat/>
    <w:name w:val="LSB Responsorial Continued"/>
    <w:pPr>
      <w:ind w:firstLine="0"/>
      <w:spacing w:lineRule="auto"/>
    </w:pPr>
  </w:style>
  <w:style w:styleId="lsb-responsorial-continued_poetry" w:type="paragraph">
    <w:basedOn w:val="lsb-responsorial_poetry"/>
    <w:qFormat/>
    <w:name w:val="LSB Responsorial Continued Poetry"/>
    <w:pPr>
      <w:ind w:firstLine="0"/>
      <w:spacing w:lineRule="auto"/>
    </w:pPr>
  </w:style>
  <w:style w:styleId="lsb-responsorial-continued_poetry-mixed" w:type="paragraph">
    <w:basedOn w:val="lsb-responsorial_poetry-mixed"/>
    <w:qFormat/>
    <w:name w:val="LSB Responsorial Continued Poetry Mixed"/>
    <w:pPr>
      <w:ind w:firstLine="0"/>
      <w:spacing w:lineRule="auto"/>
    </w:pPr>
  </w:style>
  <w:style w:styleId="lsb-responsorial-continued_scripture-heading" w:type="paragraph">
    <w:basedOn w:val="lsb-responsorial_scripture-heading"/>
    <w:qFormat/>
    <w:name w:val="LSB Responsorial Continued Scripture Heading"/>
    <w:pPr>
      <w:ind w:firstLine="0"/>
      <w:spacing w:lineRule="auto"/>
    </w:pPr>
  </w:style>
  <w:style w:styleId="lsb-responsorial-continued_scripture-heading-initial" w:type="paragraph">
    <w:basedOn w:val="lsb-responsorial-continued_scripture-heading"/>
    <w:qFormat/>
    <w:name w:val="LSB Responsorial Continued Scripture Heading Initial"/>
    <w:pPr>
      <w:spacing w:before="0" w:lineRule="auto"/>
    </w:pPr>
  </w:style>
  <w:style w:styleId="lsb-responsorial-continued_psalm-acrostic-title" w:type="paragraph">
    <w:basedOn w:val="lsb-responsorial_psalm-acrostic-title"/>
    <w:qFormat/>
    <w:name w:val="LSB Responsorial Continued Psalm Acrostic Title"/>
    <w:pPr>
      <w:ind w:firstLine="0"/>
      <w:spacing w:lineRule="auto"/>
    </w:pPr>
  </w:style>
  <w:style w:styleId="chant-mark" w:type="character">
    <w:qFormat/>
    <w:name w:val="Chant Mark"/>
    <w:rPr>
      <w:color w:val="FF0000"/>
    </w:rPr>
  </w:style>
  <w:style w:styleId="divine-name" w:type="character">
    <w:qFormat/>
    <w:name w:val="Divine Name"/>
    <w:rPr>
      <w:smallCaps w:val="true"/>
    </w:rPr>
  </w:style>
  <w:style w:styleId="lsb-symbol" w:type="character">
    <w:qFormat/>
    <w:name w:val="LSB Symbol"/>
    <w:rPr>
      <w:b w:val="false"/>
      <w:i w:val="false"/>
      <w:rFonts w:ascii="LSBSymbol" w:hAnsi="LSBSymbol"/>
    </w:rPr>
  </w:style>
  <w:style w:styleId="stanza-number" w:type="character">
    <w:qFormat/>
    <w:name w:val="Stanza Number"/>
  </w:style>
  <w:style w:styleId="verse-number" w:type="character">
    <w:qFormat/>
    <w:name w:val="Verse Number"/>
    <w:rPr>
      <w:vertAlign w:val="superscript"/>
    </w:rPr>
  </w:style>
  <w:style w:styleId="verse-number_woc" w:type="character">
    <w:basedOn w:val="verse-number"/>
    <w:qFormat/>
    <w:name w:val="Verse Number Woc"/>
    <w:rPr>
      <w:color w:val="FF0000"/>
    </w:rPr>
  </w:style>
  <w:style w:styleId="woc" w:type="character">
    <w:qFormat/>
    <w:name w:val="Woc"/>
    <w:rPr>
      <w:color w:val="FF0000"/>
    </w:rPr>
  </w:style>
  <w:style w:styleId="decision-field" w:type="character">
    <w:qFormat/>
    <w:name w:val="Decision Field"/>
    <w:rPr>
      <w:i/>
      <w:u w:val="single"/>
    </w:rPr>
  </w:style>
  <w:style w:styleId="subcaption" w:type="character">
    <w:qFormat/>
    <w:name w:val="Subcaption"/>
    <w:rPr>
      <w:b w:val="false"/>
      <w:sz w:val="20"/>
      <w:i/>
      <w:color w:val="000000"/>
      <w:rFonts w:ascii="Times New Roman" w:hAnsi="Times New Roman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</file>

<file path=word/_rels/fontTable.xml.rels><?xml version="1.0" encoding="UTF-8" standalone="yes"?><Relationships xmlns="http://schemas.openxmlformats.org/package/2006/relationships"/>
</file>