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odttf" ContentType="application/vnd.openxmlformats-officedocument.obfuscatedFont"/>
  <Default Extension="jpeg" ContentType="image/jpeg"/>
  <Default Extension="png" ContentType="image/png"/>
  <Default Extension="gif" ContentType="image/gif"/>
  <Default Extension="bmp" ContentType="image/bmp"/>
  <Default Extension="tiff" ContentType="image/tif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/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xmlns:mc="http://schemas.openxmlformats.org/markup-compatibility/2006" xmlns:a="http://schemas.openxmlformats.org/drawingml/2006/main" xmlns:a14="http://schemas.microsoft.com/office/drawing/2010/main" xmlns:pic="http://schemas.openxmlformats.org/drawingml/2006/picture" mc:Ignorable="w14 wp14 a14">
  <w:body>
    <w:p>
      <w:pPr>
        <w:pStyle w:val="caption"/>
      </w:pPr>
      <w:r>
        <w:t xml:space="preserve">358 From Heaven Above to Earth I Come</w:t>
      </w:r>
    </w:p>
    <w:p>
      <w:pPr>
        <w:pStyle w:val="image"/>
      </w:pPr>
      <w:r>
        <w:drawing>
          <wp:inline distB="0" distL="0" distR="0" distT="0">
            <wp:extent cx="4576572" cy="1059180"/>
            <wp:effectExtent b="0" l="0" r="0" t="0"/>
            <wp:docPr descr="Image" id="1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1" name="Image"/>
                    <pic:cNvPicPr>
                      <a:picLocks noChangeArrowheads="true"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6572" cy="1109471"/>
            <wp:effectExtent b="0" l="0" r="0" t="0"/>
            <wp:docPr descr="Image" id="2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2" name="Image"/>
                    <pic:cNvPicPr>
                      <a:picLocks noChangeArrowheads="true"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110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6572" cy="1109471"/>
            <wp:effectExtent b="0" l="0" r="0" t="0"/>
            <wp:docPr descr="Image" id="3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3" name="Image"/>
                    <pic:cNvPicPr>
                      <a:picLocks noChangeArrowheads="true"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572" cy="110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pyright"/>
      </w:pPr>
      <w:r>
        <w:t xml:space="preserve">Text and tune: Public domain</w:t>
      </w:r>
    </w:p>
    <w:sectPr>
      <w:pgMar w:bottom="720" w:footer="360" w:gutter="0" w:header="360" w:left="720" w:right="720" w:top="720"/>
      <w:pgSz w:h="15840" w:orient="portrait" w:w="12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5"/>
  </w:compat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bidi="ar-SA" w:eastAsia="en-US" w:val="en-US"/>
      </w:rPr>
    </w:rPrDefault>
    <w:pPrDefault>
      <w:pPr>
        <w:spacing w:after="0" w:line="240" w:lineRule="auto"/>
      </w:pPr>
    </w:pPrDefault>
  </w:docDefaults>
  <w:style w:styleId="heading" w:type="paragraph">
    <w:basedOn w:val="Normal"/>
    <w:qFormat/>
    <w:name w:val="Heading"/>
    <w:rPr>
      <w:b w:val="false"/>
      <w:sz w:val="40"/>
      <w:i w:val="false"/>
      <w:color w:val="000000"/>
      <w:rFonts w:ascii="Trebuchet MS" w:hAnsi="Trebuchet MS"/>
    </w:rPr>
    <w:pPr>
      <w:jc w:val="left"/>
      <w:ind w:firstLine="0" w:left="0" w:right="0"/>
      <w:spacing w:after="120" w:before="120" w:line="240" w:lineRule="auto"/>
    </w:pPr>
  </w:style>
  <w:style w:styleId="rubric" w:type="paragraph">
    <w:basedOn w:val="Normal"/>
    <w:qFormat/>
    <w:name w:val="Rubric"/>
    <w:rPr>
      <w:b w:val="false"/>
      <w:sz w:val="20"/>
      <w:i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</w:pPr>
  </w:style>
  <w:style w:styleId="body" w:type="paragraph">
    <w:basedOn w:val="Normal"/>
    <w:qFormat/>
    <w:name w:val="Body"/>
    <w:rPr>
      <w:b w:val="false"/>
      <w:sz w:val="21"/>
      <w:i w:val="false"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  <w:tabs>
        <w:tab w:pos="209" w:val="left"/>
        <w:tab w:pos="419" w:val="left"/>
        <w:tab w:pos="629" w:val="left"/>
        <w:tab w:pos="839" w:val="left"/>
        <w:tab w:pos="1049" w:val="left"/>
        <w:tab w:pos="1259" w:val="left"/>
        <w:tab w:pos="1469" w:val="left"/>
        <w:tab w:pos="1679" w:val="left"/>
        <w:tab w:pos="1889" w:val="left"/>
        <w:tab w:pos="2099" w:val="left"/>
        <w:tab w:pos="2309" w:val="left"/>
      </w:tabs>
    </w:pPr>
  </w:style>
  <w:style w:styleId="caption" w:type="paragraph">
    <w:basedOn w:val="Normal"/>
    <w:qFormat/>
    <w:name w:val="Caption"/>
    <w:rPr>
      <w:b/>
      <w:sz w:val="22"/>
      <w:i w:val="false"/>
      <w:color w:val="000000"/>
      <w:rFonts w:ascii="Trebuchet MS" w:hAnsi="Trebuchet MS"/>
    </w:rPr>
    <w:pPr>
      <w:jc w:val="left"/>
      <w:keepNext/>
      <w:ind w:firstLine="0" w:left="0" w:right="0"/>
      <w:spacing w:after="0" w:before="0" w:line="240" w:lineRule="auto"/>
      <w:tabs>
        <w:tab w:pos="10800" w:val="right"/>
        <w:tab w:pos="209" w:val="clear"/>
        <w:tab w:pos="419" w:val="clear"/>
        <w:tab w:pos="629" w:val="clear"/>
        <w:tab w:pos="839" w:val="clear"/>
        <w:tab w:pos="1049" w:val="clear"/>
        <w:tab w:pos="1259" w:val="clear"/>
        <w:tab w:pos="1469" w:val="clear"/>
        <w:tab w:pos="1679" w:val="clear"/>
        <w:tab w:pos="1889" w:val="clear"/>
        <w:tab w:pos="2099" w:val="clear"/>
        <w:tab w:pos="2309" w:val="clear"/>
      </w:tabs>
    </w:pPr>
  </w:style>
  <w:style w:styleId="copyright" w:type="paragraph">
    <w:basedOn w:val="Normal"/>
    <w:qFormat/>
    <w:name w:val="Copyright"/>
    <w:rPr>
      <w:b w:val="false"/>
      <w:sz w:val="10"/>
      <w:i w:val="false"/>
      <w:color w:val="000000"/>
      <w:rFonts w:ascii="Verdana" w:hAnsi="Verdana"/>
    </w:rPr>
    <w:pPr>
      <w:jc w:val="left"/>
      <w:ind w:firstLine="0" w:left="0" w:right="0"/>
      <w:spacing w:after="0" w:before="0" w:line="240" w:lineRule="auto"/>
    </w:pPr>
  </w:style>
  <w:style w:styleId="image" w:type="paragraph">
    <w:basedOn w:val="body"/>
    <w:qFormat/>
    <w:name w:val="Image"/>
    <w:pPr>
      <w:contextualSpacing/>
      <w:keepLines/>
      <w:spacing w:line="240" w:lineRule="auto"/>
    </w:pPr>
  </w:style>
  <w:style w:styleId="stanza" w:type="paragraph">
    <w:basedOn w:val="body"/>
    <w:qFormat/>
    <w:name w:val="Stanza"/>
    <w:pPr>
      <w:spacing w:lineRule="auto"/>
    </w:pPr>
  </w:style>
  <w:style w:styleId="numbered-stanza" w:type="paragraph">
    <w:basedOn w:val="body"/>
    <w:qFormat/>
    <w:name w:val="Numbered Stanza"/>
    <w:pPr>
      <w:ind w:hanging="419" w:left="419"/>
      <w:spacing w:lineRule="auto"/>
      <w:tabs>
        <w:tab w:pos="209" w:val="clear"/>
      </w:tabs>
    </w:pPr>
  </w:style>
  <w:style w:styleId="doxological-numbered-stanza" w:type="paragraph">
    <w:basedOn w:val="numbered-stanza"/>
    <w:qFormat/>
    <w:name w:val="Doxological Numbered Stanza"/>
    <w:pPr>
      <w:ind w:hanging="629"/>
      <w:spacing w:lineRule="auto"/>
      <w:tabs>
        <w:tab w:pos="0" w:val="left"/>
        <w:tab w:pos="209" w:val="clear"/>
      </w:tabs>
    </w:pPr>
  </w:style>
  <w:style w:styleId="acknowledgments" w:type="paragraph">
    <w:basedOn w:val="body"/>
    <w:qFormat/>
    <w:name w:val="Acknowledgments"/>
    <w:pPr>
      <w:ind w:hanging="419" w:left="419"/>
      <w:spacing w:lineRule="auto"/>
    </w:pPr>
  </w:style>
  <w:style w:styleId="poetry" w:type="paragraph">
    <w:basedOn w:val="body"/>
    <w:qFormat/>
    <w:name w:val="Poetry"/>
    <w:pPr>
      <w:contextualSpacing w:val="false"/>
      <w:ind w:left="0"/>
      <w:spacing w:after="100" w:before="100" w:lineRule="auto"/>
    </w:pPr>
  </w:style>
  <w:style w:styleId="poetry-mixed" w:type="paragraph">
    <w:basedOn w:val="body"/>
    <w:qFormat/>
    <w:name w:val="Poetry Mixed"/>
    <w:pPr>
      <w:contextualSpacing w:val="false"/>
      <w:ind w:left="419"/>
      <w:spacing w:after="100" w:before="100" w:lineRule="auto"/>
      <w:tabs>
        <w:tab w:pos="209" w:val="clear"/>
      </w:tabs>
    </w:pPr>
  </w:style>
  <w:style w:styleId="scripture-heading" w:type="paragraph">
    <w:basedOn w:val="body"/>
    <w:qFormat/>
    <w:name w:val="Scripture Heading"/>
    <w:rPr>
      <w:b/>
    </w:rPr>
    <w:pPr>
      <w:keepNext/>
      <w:spacing w:after="40" w:before="200" w:lineRule="auto"/>
    </w:pPr>
  </w:style>
  <w:style w:styleId="scripture-heading-initial" w:type="paragraph">
    <w:basedOn w:val="scripture-heading"/>
    <w:qFormat/>
    <w:name w:val="Scripture Heading Initial"/>
    <w:pPr>
      <w:spacing w:before="0" w:lineRule="auto"/>
    </w:pPr>
  </w:style>
  <w:style w:styleId="psalm-acrostic-title" w:type="paragraph">
    <w:basedOn w:val="body"/>
    <w:qFormat/>
    <w:name w:val="Psalm Acrostic Title"/>
    <w:rPr>
      <w:smallCaps w:val="true"/>
    </w:rPr>
    <w:pPr>
      <w:keepNext/>
      <w:spacing w:lineRule="auto"/>
    </w:pPr>
  </w:style>
  <w:style w:styleId="lsb-responsorial" w:type="paragraph">
    <w:basedOn w:val="body"/>
    <w:qFormat/>
    <w:name w:val="LSB Responsorial"/>
    <w:pPr>
      <w:ind w:hanging="419" w:left="419"/>
      <w:spacing w:lineRule="auto"/>
      <w:tabs>
        <w:tab w:pos="209" w:val="clear"/>
      </w:tabs>
    </w:pPr>
  </w:style>
  <w:style w:styleId="lsb-responsorial_poetry" w:type="paragraph">
    <w:basedOn w:val="lsb-responsorial"/>
    <w:qFormat/>
    <w:name w:val="LSB Responsorial Poetry"/>
    <w:pPr>
      <w:contextualSpacing w:val="false"/>
      <w:ind w:hanging="419" w:left="419"/>
      <w:spacing w:after="100" w:before="100" w:lineRule="auto"/>
      <w:tabs>
        <w:tab w:pos="209" w:val="clear"/>
      </w:tabs>
    </w:pPr>
  </w:style>
  <w:style w:styleId="lsb-responsorial_poetry-mixed" w:type="paragraph">
    <w:basedOn w:val="lsb-responsorial"/>
    <w:qFormat/>
    <w:name w:val="LSB Responsorial Poetry Mixed"/>
    <w:pPr>
      <w:contextualSpacing w:val="false"/>
      <w:ind w:hanging="839" w:left="839"/>
      <w:spacing w:after="100" w:before="100" w:lineRule="auto"/>
      <w:tabs>
        <w:tab w:pos="209" w:val="clear"/>
        <w:tab w:pos="419" w:val="clear"/>
        <w:tab w:pos="629" w:val="clear"/>
      </w:tabs>
    </w:pPr>
  </w:style>
  <w:style w:styleId="lsb-responsorial_scripture-heading" w:type="paragraph">
    <w:basedOn w:val="lsb-responsorial"/>
    <w:qFormat/>
    <w:name w:val="LSB Responsorial Scripture Heading"/>
    <w:rPr>
      <w:b/>
    </w:rPr>
    <w:pPr>
      <w:keepNext/>
      <w:spacing w:after="40" w:before="200" w:lineRule="auto"/>
    </w:pPr>
  </w:style>
  <w:style w:styleId="lsb-responsorial_scripture-heading-initial" w:type="paragraph">
    <w:basedOn w:val="lsb-responsorial_scripture-heading"/>
    <w:qFormat/>
    <w:name w:val="LSB Responsorial Scripture Heading Initial"/>
    <w:pPr>
      <w:spacing w:before="0" w:lineRule="auto"/>
    </w:pPr>
  </w:style>
  <w:style w:styleId="lsb-responsorial_psalm-acrostic-title" w:type="paragraph">
    <w:basedOn w:val="lsb-responsorial"/>
    <w:qFormat/>
    <w:name w:val="LSB Responsorial Psalm Acrostic Title"/>
    <w:rPr>
      <w:smallCaps w:val="true"/>
    </w:rPr>
    <w:pPr>
      <w:keepNext/>
      <w:spacing w:lineRule="auto"/>
    </w:pPr>
  </w:style>
  <w:style w:styleId="lsb-responsorial-continued" w:type="paragraph">
    <w:basedOn w:val="lsb-responsorial"/>
    <w:qFormat/>
    <w:name w:val="LSB Responsorial Continued"/>
    <w:pPr>
      <w:ind w:firstLine="0"/>
      <w:spacing w:lineRule="auto"/>
    </w:pPr>
  </w:style>
  <w:style w:styleId="lsb-responsorial-continued_poetry" w:type="paragraph">
    <w:basedOn w:val="lsb-responsorial_poetry"/>
    <w:qFormat/>
    <w:name w:val="LSB Responsorial Continued Poetry"/>
    <w:pPr>
      <w:ind w:firstLine="0"/>
      <w:spacing w:lineRule="auto"/>
    </w:pPr>
  </w:style>
  <w:style w:styleId="lsb-responsorial-continued_poetry-mixed" w:type="paragraph">
    <w:basedOn w:val="lsb-responsorial_poetry-mixed"/>
    <w:qFormat/>
    <w:name w:val="LSB Responsorial Continued Poetry Mixed"/>
    <w:pPr>
      <w:ind w:firstLine="0"/>
      <w:spacing w:lineRule="auto"/>
    </w:pPr>
  </w:style>
  <w:style w:styleId="lsb-responsorial-continued_scripture-heading" w:type="paragraph">
    <w:basedOn w:val="lsb-responsorial_scripture-heading"/>
    <w:qFormat/>
    <w:name w:val="LSB Responsorial Continued Scripture Heading"/>
    <w:pPr>
      <w:ind w:firstLine="0"/>
      <w:spacing w:lineRule="auto"/>
    </w:pPr>
  </w:style>
  <w:style w:styleId="lsb-responsorial-continued_scripture-heading-initial" w:type="paragraph">
    <w:basedOn w:val="lsb-responsorial-continued_scripture-heading"/>
    <w:qFormat/>
    <w:name w:val="LSB Responsorial Continued Scripture Heading Initial"/>
    <w:pPr>
      <w:spacing w:before="0" w:lineRule="auto"/>
    </w:pPr>
  </w:style>
  <w:style w:styleId="lsb-responsorial-continued_psalm-acrostic-title" w:type="paragraph">
    <w:basedOn w:val="lsb-responsorial_psalm-acrostic-title"/>
    <w:qFormat/>
    <w:name w:val="LSB Responsorial Continued Psalm Acrostic Title"/>
    <w:pPr>
      <w:ind w:firstLine="0"/>
      <w:spacing w:lineRule="auto"/>
    </w:pPr>
  </w:style>
  <w:style w:styleId="chant-mark" w:type="character">
    <w:qFormat/>
    <w:name w:val="Chant Mark"/>
    <w:rPr>
      <w:color w:val="FF0000"/>
    </w:rPr>
  </w:style>
  <w:style w:styleId="divine-name" w:type="character">
    <w:qFormat/>
    <w:name w:val="Divine Name"/>
    <w:rPr>
      <w:smallCaps w:val="true"/>
    </w:rPr>
  </w:style>
  <w:style w:styleId="lsb-symbol" w:type="character">
    <w:qFormat/>
    <w:name w:val="LSB Symbol"/>
    <w:rPr>
      <w:b w:val="false"/>
      <w:i w:val="false"/>
      <w:rFonts w:ascii="LSBSymbol" w:hAnsi="LSBSymbol"/>
    </w:rPr>
  </w:style>
  <w:style w:styleId="stanza-number" w:type="character">
    <w:qFormat/>
    <w:name w:val="Stanza Number"/>
  </w:style>
  <w:style w:styleId="verse-number" w:type="character">
    <w:qFormat/>
    <w:name w:val="Verse Number"/>
    <w:rPr>
      <w:vertAlign w:val="superscript"/>
    </w:rPr>
  </w:style>
  <w:style w:styleId="verse-number_woc" w:type="character">
    <w:basedOn w:val="verse-number"/>
    <w:qFormat/>
    <w:name w:val="Verse Number Woc"/>
    <w:rPr>
      <w:color w:val="FF0000"/>
    </w:rPr>
  </w:style>
  <w:style w:styleId="woc" w:type="character">
    <w:qFormat/>
    <w:name w:val="Woc"/>
    <w:rPr>
      <w:color w:val="FF0000"/>
    </w:rPr>
  </w:style>
  <w:style w:styleId="decision-field" w:type="character">
    <w:qFormat/>
    <w:name w:val="Decision Field"/>
    <w:rPr>
      <w:i/>
      <w:u w:val="single"/>
    </w:rPr>
  </w:style>
  <w:style w:styleId="subcaption" w:type="character">
    <w:qFormat/>
    <w:name w:val="Subcaption"/>
    <w:rPr>
      <w:b w:val="false"/>
      <w:sz w:val="20"/>
      <w:i/>
      <w:color w:val="000000"/>
      <w:rFonts w:ascii="Times New Roman" w:hAnsi="Times New Roman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
</file>

<file path=word/_rels/fontTable.xml.rels><?xml version="1.0" encoding="UTF-8" standalone="yes"?><Relationships xmlns="http://schemas.openxmlformats.org/package/2006/relationships"/>
</file>